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4B5B60" w14:paraId="38C57D35" w14:textId="5E3DB3E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AF5C42">
        <w:rPr>
          <w:sz w:val="24"/>
          <w:szCs w:val="24"/>
        </w:rPr>
        <w:t>135</w:t>
      </w:r>
      <w:r w:rsidRPr="00224B19">
        <w:rPr>
          <w:sz w:val="24"/>
          <w:szCs w:val="24"/>
        </w:rPr>
        <w:t>-2106/202</w:t>
      </w:r>
      <w:r w:rsidR="007742BA">
        <w:rPr>
          <w:sz w:val="24"/>
          <w:szCs w:val="24"/>
        </w:rPr>
        <w:t>5</w:t>
      </w:r>
    </w:p>
    <w:p w:rsidR="00367A23" w:rsidRPr="00AF5C42" w:rsidP="00AF5C42" w14:paraId="7B26575F" w14:textId="137513EA">
      <w:pPr>
        <w:ind w:left="567" w:firstLine="567"/>
        <w:jc w:val="right"/>
        <w:rPr>
          <w:bCs/>
          <w:sz w:val="24"/>
          <w:szCs w:val="24"/>
        </w:rPr>
      </w:pPr>
      <w:r w:rsidRPr="00AF5C42">
        <w:rPr>
          <w:bCs/>
          <w:sz w:val="24"/>
          <w:szCs w:val="24"/>
        </w:rPr>
        <w:t>86MS0046-01-2025-000492-73</w:t>
      </w:r>
    </w:p>
    <w:p w:rsidR="00AF5C42" w:rsidP="00327505" w14:paraId="0D89A425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2E93ED62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367A23">
        <w:rPr>
          <w:sz w:val="24"/>
          <w:szCs w:val="24"/>
        </w:rPr>
        <w:t>05 февраля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74E23038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47509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64E3CD55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847509">
        <w:rPr>
          <w:sz w:val="25"/>
          <w:szCs w:val="25"/>
        </w:rPr>
        <w:t xml:space="preserve"> </w:t>
      </w:r>
      <w:r w:rsidR="00367A23">
        <w:rPr>
          <w:sz w:val="25"/>
          <w:szCs w:val="25"/>
        </w:rPr>
        <w:t xml:space="preserve">Гаджиева Адама </w:t>
      </w:r>
      <w:r w:rsidR="00367A23">
        <w:rPr>
          <w:sz w:val="25"/>
          <w:szCs w:val="25"/>
        </w:rPr>
        <w:t>Шахрудиновича</w:t>
      </w:r>
      <w:r w:rsidR="00A2412A">
        <w:rPr>
          <w:sz w:val="25"/>
          <w:szCs w:val="25"/>
        </w:rPr>
        <w:t>*</w:t>
      </w:r>
      <w:r w:rsidR="00367A23">
        <w:rPr>
          <w:sz w:val="25"/>
          <w:szCs w:val="25"/>
        </w:rPr>
        <w:t xml:space="preserve"> го</w:t>
      </w:r>
      <w:r w:rsidR="0036392D">
        <w:rPr>
          <w:sz w:val="25"/>
          <w:szCs w:val="25"/>
        </w:rPr>
        <w:t>да</w:t>
      </w:r>
      <w:r w:rsidRPr="000B5193">
        <w:rPr>
          <w:sz w:val="25"/>
          <w:szCs w:val="25"/>
        </w:rPr>
        <w:t xml:space="preserve"> рождения, урожен</w:t>
      </w:r>
      <w:r w:rsidR="00110443">
        <w:rPr>
          <w:sz w:val="25"/>
          <w:szCs w:val="25"/>
        </w:rPr>
        <w:t>ца</w:t>
      </w:r>
      <w:r w:rsidRPr="000B5193">
        <w:rPr>
          <w:sz w:val="25"/>
          <w:szCs w:val="25"/>
        </w:rPr>
        <w:t xml:space="preserve">: </w:t>
      </w:r>
      <w:r w:rsidR="00A2412A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, </w:t>
      </w:r>
      <w:r w:rsidRPr="000B5193" w:rsidR="007742BA">
        <w:rPr>
          <w:sz w:val="25"/>
          <w:szCs w:val="25"/>
        </w:rPr>
        <w:t xml:space="preserve">имеющего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="00471967">
        <w:rPr>
          <w:sz w:val="25"/>
          <w:szCs w:val="25"/>
        </w:rPr>
        <w:t xml:space="preserve">РФ, </w:t>
      </w:r>
      <w:r w:rsidR="0036392D">
        <w:rPr>
          <w:color w:val="FF0000"/>
          <w:sz w:val="25"/>
          <w:szCs w:val="25"/>
        </w:rPr>
        <w:t>работающей</w:t>
      </w:r>
      <w:r w:rsidR="00471967">
        <w:rPr>
          <w:color w:val="FF0000"/>
          <w:sz w:val="25"/>
          <w:szCs w:val="25"/>
        </w:rPr>
        <w:t xml:space="preserve"> </w:t>
      </w:r>
      <w:r w:rsidR="00A2412A">
        <w:rPr>
          <w:color w:val="FF0000"/>
          <w:sz w:val="25"/>
          <w:szCs w:val="25"/>
        </w:rPr>
        <w:t>*</w:t>
      </w:r>
      <w:r w:rsidR="00EC421A">
        <w:rPr>
          <w:color w:val="FF0000"/>
          <w:sz w:val="25"/>
          <w:szCs w:val="25"/>
        </w:rPr>
        <w:t>»,</w:t>
      </w:r>
      <w:r w:rsidRPr="000B5193">
        <w:rPr>
          <w:sz w:val="25"/>
          <w:szCs w:val="25"/>
        </w:rPr>
        <w:t xml:space="preserve"> </w:t>
      </w:r>
      <w:r w:rsidR="00561E39">
        <w:rPr>
          <w:sz w:val="25"/>
          <w:szCs w:val="25"/>
        </w:rPr>
        <w:t xml:space="preserve">зарегистрированного </w:t>
      </w:r>
      <w:r w:rsidR="00EC421A">
        <w:rPr>
          <w:sz w:val="25"/>
          <w:szCs w:val="25"/>
        </w:rPr>
        <w:t xml:space="preserve">и </w:t>
      </w:r>
      <w:r w:rsidRPr="000B5193">
        <w:rPr>
          <w:sz w:val="25"/>
          <w:szCs w:val="25"/>
        </w:rPr>
        <w:t xml:space="preserve">по </w:t>
      </w:r>
      <w:r w:rsidRPr="000B5193" w:rsidR="00EC421A">
        <w:rPr>
          <w:sz w:val="25"/>
          <w:szCs w:val="25"/>
        </w:rPr>
        <w:t>проживающего</w:t>
      </w:r>
      <w:r w:rsidR="00EC421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адресу: </w:t>
      </w:r>
      <w:r w:rsidR="00A2412A">
        <w:rPr>
          <w:sz w:val="25"/>
          <w:szCs w:val="25"/>
        </w:rPr>
        <w:t>*</w:t>
      </w:r>
      <w:r w:rsidR="00933221">
        <w:rPr>
          <w:sz w:val="25"/>
          <w:szCs w:val="25"/>
        </w:rPr>
        <w:t xml:space="preserve"> </w:t>
      </w:r>
      <w:r w:rsidR="0036392D">
        <w:rPr>
          <w:sz w:val="25"/>
          <w:szCs w:val="25"/>
        </w:rPr>
        <w:t>паспорт</w:t>
      </w:r>
      <w:r w:rsidR="004D1572">
        <w:rPr>
          <w:sz w:val="25"/>
          <w:szCs w:val="25"/>
        </w:rPr>
        <w:t>:</w:t>
      </w:r>
      <w:r w:rsidRPr="002E33E5" w:rsidR="004D1572">
        <w:rPr>
          <w:sz w:val="25"/>
          <w:szCs w:val="25"/>
        </w:rPr>
        <w:t xml:space="preserve"> </w:t>
      </w:r>
      <w:r w:rsidR="00A2412A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487649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</w:t>
      </w:r>
      <w:r w:rsidR="00AF5C42">
        <w:rPr>
          <w:color w:val="000000"/>
          <w:sz w:val="24"/>
          <w:szCs w:val="24"/>
        </w:rPr>
        <w:t>3</w:t>
      </w:r>
      <w:r w:rsidRPr="004D1572" w:rsidR="004D1572">
        <w:rPr>
          <w:color w:val="000000"/>
          <w:sz w:val="24"/>
          <w:szCs w:val="24"/>
        </w:rPr>
        <w:t>000</w:t>
      </w:r>
      <w:r w:rsidR="00AF5C42">
        <w:rPr>
          <w:color w:val="000000"/>
          <w:sz w:val="24"/>
          <w:szCs w:val="24"/>
        </w:rPr>
        <w:t>1788891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="00AF5C42">
        <w:rPr>
          <w:color w:val="000000"/>
          <w:sz w:val="24"/>
          <w:szCs w:val="24"/>
        </w:rPr>
        <w:t>16</w:t>
      </w:r>
      <w:r w:rsidR="00933221">
        <w:rPr>
          <w:color w:val="000000"/>
          <w:sz w:val="24"/>
          <w:szCs w:val="24"/>
        </w:rPr>
        <w:t>.</w:t>
      </w:r>
      <w:r w:rsidR="00EC421A">
        <w:rPr>
          <w:color w:val="000000"/>
          <w:sz w:val="24"/>
          <w:szCs w:val="24"/>
        </w:rPr>
        <w:t>11</w:t>
      </w:r>
      <w:r w:rsidR="00933221">
        <w:rPr>
          <w:color w:val="000000"/>
          <w:sz w:val="24"/>
          <w:szCs w:val="24"/>
        </w:rPr>
        <w:t>.2024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 xml:space="preserve">по </w:t>
      </w:r>
      <w:r w:rsidR="00AF5C42">
        <w:rPr>
          <w:color w:val="000000"/>
          <w:sz w:val="24"/>
          <w:szCs w:val="24"/>
        </w:rPr>
        <w:t>с</w:t>
      </w:r>
      <w:r w:rsidRPr="00094423">
        <w:rPr>
          <w:color w:val="000000"/>
          <w:sz w:val="24"/>
          <w:szCs w:val="24"/>
        </w:rPr>
        <w:t xml:space="preserve">т. </w:t>
      </w:r>
      <w:r w:rsidR="004D1572">
        <w:rPr>
          <w:color w:val="000000"/>
          <w:sz w:val="24"/>
          <w:szCs w:val="24"/>
        </w:rPr>
        <w:t>12.</w:t>
      </w:r>
      <w:r w:rsidR="00AF5C42">
        <w:rPr>
          <w:color w:val="000000"/>
          <w:sz w:val="24"/>
          <w:szCs w:val="24"/>
        </w:rPr>
        <w:t>6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AF5C42">
        <w:rPr>
          <w:color w:val="0000CC"/>
          <w:sz w:val="24"/>
          <w:szCs w:val="24"/>
        </w:rPr>
        <w:t>27</w:t>
      </w:r>
      <w:r w:rsidR="00EC421A">
        <w:rPr>
          <w:color w:val="0000CC"/>
          <w:sz w:val="24"/>
          <w:szCs w:val="24"/>
        </w:rPr>
        <w:t>.11</w:t>
      </w:r>
      <w:r w:rsidR="00933221">
        <w:rPr>
          <w:color w:val="0000CC"/>
          <w:sz w:val="24"/>
          <w:szCs w:val="24"/>
        </w:rPr>
        <w:t>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EC421A">
        <w:rPr>
          <w:color w:val="000000"/>
          <w:sz w:val="24"/>
          <w:szCs w:val="24"/>
        </w:rPr>
        <w:t>Гаджиев А.Ш.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AF5C42">
        <w:rPr>
          <w:color w:val="000000"/>
          <w:sz w:val="24"/>
          <w:szCs w:val="24"/>
        </w:rPr>
        <w:t>1000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</w:t>
      </w:r>
      <w:r w:rsidRPr="00094423">
        <w:rPr>
          <w:color w:val="000000"/>
          <w:sz w:val="24"/>
          <w:szCs w:val="24"/>
        </w:rPr>
        <w:t xml:space="preserve">с ним, </w:t>
      </w:r>
      <w:r w:rsidR="00EC421A">
        <w:rPr>
          <w:color w:val="000000"/>
          <w:sz w:val="24"/>
          <w:szCs w:val="24"/>
        </w:rPr>
        <w:t xml:space="preserve">Гаджиев А.Ш.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094423" w:rsidP="007A786E" w14:paraId="665221BF" w14:textId="67865302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Гаджиев А.Ш.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</w:t>
      </w:r>
      <w:r w:rsidR="00933221">
        <w:rPr>
          <w:sz w:val="24"/>
          <w:szCs w:val="24"/>
        </w:rPr>
        <w:t>я</w:t>
      </w:r>
      <w:r w:rsidRPr="00094423">
        <w:rPr>
          <w:sz w:val="24"/>
          <w:szCs w:val="24"/>
        </w:rPr>
        <w:t>.</w:t>
      </w:r>
    </w:p>
    <w:p w:rsidR="00737384" w:rsidRPr="00094423" w:rsidP="00737384" w14:paraId="77E58D86" w14:textId="140FB494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 w:rsidR="00AF5C42">
        <w:rPr>
          <w:color w:val="000000"/>
          <w:sz w:val="24"/>
          <w:szCs w:val="24"/>
        </w:rPr>
        <w:t>600843</w:t>
      </w:r>
      <w:r w:rsidR="004D1572">
        <w:rPr>
          <w:color w:val="000000"/>
          <w:sz w:val="24"/>
          <w:szCs w:val="24"/>
        </w:rPr>
        <w:t xml:space="preserve"> от  </w:t>
      </w:r>
      <w:r w:rsidR="00EC421A">
        <w:rPr>
          <w:color w:val="000000"/>
          <w:sz w:val="24"/>
          <w:szCs w:val="24"/>
        </w:rPr>
        <w:t>04</w:t>
      </w:r>
      <w:r w:rsidR="004D1572">
        <w:rPr>
          <w:color w:val="000000"/>
          <w:sz w:val="24"/>
          <w:szCs w:val="24"/>
        </w:rPr>
        <w:t>.</w:t>
      </w:r>
      <w:r w:rsidR="00EC421A">
        <w:rPr>
          <w:color w:val="000000"/>
          <w:sz w:val="24"/>
          <w:szCs w:val="24"/>
        </w:rPr>
        <w:t>02</w:t>
      </w:r>
      <w:r w:rsidR="0036392D">
        <w:rPr>
          <w:color w:val="000000"/>
          <w:sz w:val="24"/>
          <w:szCs w:val="24"/>
        </w:rPr>
        <w:t>.2025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EC421A">
        <w:rPr>
          <w:color w:val="FF0000"/>
          <w:sz w:val="24"/>
          <w:szCs w:val="24"/>
        </w:rPr>
        <w:t>Гаджиеву А.Ш.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</w:t>
      </w:r>
      <w:r w:rsidR="0036392D">
        <w:rPr>
          <w:sz w:val="24"/>
          <w:szCs w:val="24"/>
        </w:rPr>
        <w:t>ее</w:t>
      </w:r>
      <w:r w:rsidRPr="00094423" w:rsidR="004A457B">
        <w:rPr>
          <w:sz w:val="24"/>
          <w:szCs w:val="24"/>
        </w:rPr>
        <w:t xml:space="preserve">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№</w:t>
      </w:r>
      <w:r w:rsidRPr="004D1572" w:rsidR="007742BA">
        <w:rPr>
          <w:color w:val="000000"/>
          <w:sz w:val="24"/>
          <w:szCs w:val="24"/>
        </w:rPr>
        <w:t xml:space="preserve"> </w:t>
      </w:r>
      <w:r w:rsidRPr="004D1572" w:rsidR="00AF5C42">
        <w:rPr>
          <w:color w:val="000000"/>
          <w:sz w:val="24"/>
          <w:szCs w:val="24"/>
        </w:rPr>
        <w:t>188100862</w:t>
      </w:r>
      <w:r w:rsidR="00AF5C42">
        <w:rPr>
          <w:color w:val="000000"/>
          <w:sz w:val="24"/>
          <w:szCs w:val="24"/>
        </w:rPr>
        <w:t>3</w:t>
      </w:r>
      <w:r w:rsidRPr="004D1572" w:rsidR="00AF5C42">
        <w:rPr>
          <w:color w:val="000000"/>
          <w:sz w:val="24"/>
          <w:szCs w:val="24"/>
        </w:rPr>
        <w:t>000</w:t>
      </w:r>
      <w:r w:rsidR="00AF5C42">
        <w:rPr>
          <w:color w:val="000000"/>
          <w:sz w:val="24"/>
          <w:szCs w:val="24"/>
        </w:rPr>
        <w:t>1788891</w:t>
      </w:r>
      <w:r w:rsidRPr="004D1572" w:rsidR="00AF5C42">
        <w:rPr>
          <w:color w:val="000000"/>
          <w:sz w:val="24"/>
          <w:szCs w:val="24"/>
        </w:rPr>
        <w:t xml:space="preserve"> </w:t>
      </w:r>
      <w:r w:rsidR="00AF5C42">
        <w:rPr>
          <w:color w:val="000000"/>
          <w:sz w:val="24"/>
          <w:szCs w:val="24"/>
        </w:rPr>
        <w:t>от</w:t>
      </w:r>
      <w:r w:rsidRPr="004D1572" w:rsidR="00AF5C42">
        <w:rPr>
          <w:color w:val="000000"/>
          <w:sz w:val="24"/>
          <w:szCs w:val="24"/>
        </w:rPr>
        <w:t xml:space="preserve"> </w:t>
      </w:r>
      <w:r w:rsidR="00AF5C42">
        <w:rPr>
          <w:color w:val="000000"/>
          <w:sz w:val="24"/>
          <w:szCs w:val="24"/>
        </w:rPr>
        <w:t>16.11.2024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EC421A">
        <w:rPr>
          <w:color w:val="FF0000"/>
          <w:sz w:val="24"/>
          <w:szCs w:val="24"/>
        </w:rPr>
        <w:t>Гаджиев А.Ш.</w:t>
      </w:r>
      <w:r w:rsidRPr="00094423" w:rsidR="00EC421A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="00933221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</w:t>
      </w:r>
      <w:r w:rsidR="00EC421A">
        <w:rPr>
          <w:color w:val="000099"/>
          <w:sz w:val="24"/>
          <w:szCs w:val="24"/>
        </w:rPr>
        <w:t xml:space="preserve">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</w:t>
      </w:r>
      <w:r w:rsidR="00AF5C42">
        <w:rPr>
          <w:color w:val="000099"/>
          <w:sz w:val="24"/>
          <w:szCs w:val="24"/>
        </w:rPr>
        <w:t>6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AF5C42">
        <w:rPr>
          <w:color w:val="000099"/>
          <w:sz w:val="24"/>
          <w:szCs w:val="24"/>
        </w:rPr>
        <w:t>10</w:t>
      </w:r>
      <w:r w:rsidR="00EC421A">
        <w:rPr>
          <w:color w:val="000099"/>
          <w:sz w:val="24"/>
          <w:szCs w:val="24"/>
        </w:rPr>
        <w:t>00</w:t>
      </w:r>
      <w:r w:rsidR="00933221">
        <w:rPr>
          <w:color w:val="000099"/>
          <w:sz w:val="24"/>
          <w:szCs w:val="24"/>
        </w:rPr>
        <w:t xml:space="preserve"> </w:t>
      </w:r>
      <w:r w:rsidRPr="00094423" w:rsidR="004A457B">
        <w:rPr>
          <w:color w:val="000099"/>
          <w:sz w:val="24"/>
          <w:szCs w:val="24"/>
        </w:rPr>
        <w:t>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="0036392D">
        <w:rPr>
          <w:sz w:val="24"/>
          <w:szCs w:val="24"/>
        </w:rPr>
        <w:t>ее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737DEA">
        <w:rPr>
          <w:sz w:val="24"/>
          <w:szCs w:val="24"/>
        </w:rPr>
        <w:t xml:space="preserve">копия паспорта на имя </w:t>
      </w:r>
      <w:r w:rsidR="00EC421A">
        <w:rPr>
          <w:sz w:val="24"/>
          <w:szCs w:val="24"/>
        </w:rPr>
        <w:t>Гаджиева А.Ш.</w:t>
      </w:r>
      <w:r w:rsidR="00737DEA">
        <w:rPr>
          <w:sz w:val="24"/>
          <w:szCs w:val="24"/>
        </w:rPr>
        <w:t xml:space="preserve">, </w:t>
      </w:r>
      <w:r w:rsidR="007742BA">
        <w:rPr>
          <w:sz w:val="24"/>
          <w:szCs w:val="24"/>
        </w:rPr>
        <w:t xml:space="preserve">реестр правонарушений,  </w:t>
      </w:r>
      <w:r w:rsidR="004D1572">
        <w:rPr>
          <w:color w:val="000000" w:themeColor="text1"/>
          <w:sz w:val="24"/>
          <w:szCs w:val="24"/>
        </w:rPr>
        <w:t>сведения ГИС ГМП, сог</w:t>
      </w:r>
      <w:r w:rsidR="00EC421A">
        <w:rPr>
          <w:color w:val="000000" w:themeColor="text1"/>
          <w:sz w:val="24"/>
          <w:szCs w:val="24"/>
        </w:rPr>
        <w:t>ласно которым штраф не оплачен,</w:t>
      </w:r>
    </w:p>
    <w:p w:rsidR="00296472" w:rsidRPr="00094423" w:rsidP="00CB0ADA" w14:paraId="3C735886" w14:textId="00DBD74B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приходит к следующему</w:t>
      </w:r>
      <w:r w:rsidR="00737DEA">
        <w:rPr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что вина </w:t>
      </w:r>
      <w:r w:rsidR="00EC421A">
        <w:rPr>
          <w:color w:val="FF0000"/>
          <w:sz w:val="24"/>
          <w:szCs w:val="24"/>
        </w:rPr>
        <w:t>Гаджиева А.Ш.</w:t>
      </w:r>
      <w:r w:rsidR="00737DE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в совершении правонарушения, </w:t>
      </w:r>
      <w:r w:rsidRPr="00094423">
        <w:rPr>
          <w:sz w:val="24"/>
          <w:szCs w:val="24"/>
        </w:rPr>
        <w:t>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</w:t>
      </w:r>
      <w:r w:rsidRPr="00094423">
        <w:rPr>
          <w:sz w:val="24"/>
          <w:szCs w:val="24"/>
        </w:rPr>
        <w:t>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094423">
        <w:rPr>
          <w:sz w:val="24"/>
          <w:szCs w:val="24"/>
        </w:rPr>
        <w:t>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75AA9A11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AF5C42">
        <w:rPr>
          <w:color w:val="0000CC"/>
          <w:sz w:val="24"/>
          <w:szCs w:val="24"/>
        </w:rPr>
        <w:t>16</w:t>
      </w:r>
      <w:r w:rsidR="00737DEA">
        <w:rPr>
          <w:color w:val="0000CC"/>
          <w:sz w:val="24"/>
          <w:szCs w:val="24"/>
        </w:rPr>
        <w:t>.</w:t>
      </w:r>
      <w:r w:rsidR="00EC421A">
        <w:rPr>
          <w:color w:val="0000CC"/>
          <w:sz w:val="24"/>
          <w:szCs w:val="24"/>
        </w:rPr>
        <w:t>11</w:t>
      </w:r>
      <w:r w:rsidR="00980C3A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AF5C42">
        <w:rPr>
          <w:color w:val="3333FF"/>
          <w:sz w:val="24"/>
          <w:szCs w:val="24"/>
        </w:rPr>
        <w:t>27</w:t>
      </w:r>
      <w:r w:rsidR="00737DEA">
        <w:rPr>
          <w:color w:val="3333FF"/>
          <w:sz w:val="24"/>
          <w:szCs w:val="24"/>
        </w:rPr>
        <w:t>.</w:t>
      </w:r>
      <w:r w:rsidR="00EC421A">
        <w:rPr>
          <w:color w:val="3333FF"/>
          <w:sz w:val="24"/>
          <w:szCs w:val="24"/>
        </w:rPr>
        <w:t>11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 xml:space="preserve">, следовательно, </w:t>
      </w:r>
      <w:r w:rsidR="00EC421A">
        <w:rPr>
          <w:color w:val="FF0000"/>
          <w:sz w:val="24"/>
          <w:szCs w:val="24"/>
        </w:rPr>
        <w:t>Гаджиев А.Ш.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AF5C42">
        <w:rPr>
          <w:color w:val="3333FF"/>
          <w:sz w:val="24"/>
          <w:szCs w:val="24"/>
        </w:rPr>
        <w:t>27</w:t>
      </w:r>
      <w:r w:rsidR="00D94D1F">
        <w:rPr>
          <w:color w:val="3333FF"/>
          <w:sz w:val="24"/>
          <w:szCs w:val="24"/>
        </w:rPr>
        <w:t>.</w:t>
      </w:r>
      <w:r w:rsidR="00847509">
        <w:rPr>
          <w:color w:val="3333FF"/>
          <w:sz w:val="24"/>
          <w:szCs w:val="24"/>
        </w:rPr>
        <w:t>01</w:t>
      </w:r>
      <w:r w:rsidR="00933221">
        <w:rPr>
          <w:color w:val="3333FF"/>
          <w:sz w:val="24"/>
          <w:szCs w:val="24"/>
        </w:rPr>
        <w:t>.202</w:t>
      </w:r>
      <w:r w:rsidR="00847509">
        <w:rPr>
          <w:color w:val="3333FF"/>
          <w:sz w:val="24"/>
          <w:szCs w:val="24"/>
        </w:rPr>
        <w:t>5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66DB050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AF5C42">
        <w:rPr>
          <w:color w:val="000099"/>
          <w:sz w:val="24"/>
          <w:szCs w:val="24"/>
        </w:rPr>
        <w:t>1000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</w:t>
      </w:r>
      <w:r w:rsidRPr="00094423">
        <w:rPr>
          <w:sz w:val="24"/>
          <w:szCs w:val="24"/>
        </w:rPr>
        <w:t xml:space="preserve">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</w:t>
      </w:r>
      <w:r w:rsidRPr="00094423">
        <w:rPr>
          <w:sz w:val="24"/>
          <w:szCs w:val="24"/>
        </w:rPr>
        <w:t xml:space="preserve">дставленные документы не содержат. </w:t>
      </w:r>
    </w:p>
    <w:p w:rsidR="00847509" w:rsidP="00933221" w14:paraId="68220207" w14:textId="77777777">
      <w:pPr>
        <w:tabs>
          <w:tab w:val="left" w:pos="1134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15FBF" w:rsidRPr="00094423" w:rsidP="00933221" w14:paraId="0242FB52" w14:textId="5C70D626">
      <w:pPr>
        <w:tabs>
          <w:tab w:val="left" w:pos="1134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B2244">
        <w:rPr>
          <w:sz w:val="24"/>
          <w:szCs w:val="24"/>
        </w:rPr>
        <w:t xml:space="preserve">  </w:t>
      </w:r>
      <w:r w:rsidR="00737DEA">
        <w:rPr>
          <w:sz w:val="24"/>
          <w:szCs w:val="24"/>
        </w:rPr>
        <w:t xml:space="preserve">     </w:t>
      </w:r>
      <w:r w:rsidRPr="00094423">
        <w:rPr>
          <w:sz w:val="24"/>
          <w:szCs w:val="24"/>
        </w:rPr>
        <w:t xml:space="preserve">Таким образом, </w:t>
      </w:r>
      <w:r>
        <w:rPr>
          <w:color w:val="FF0000"/>
          <w:sz w:val="24"/>
          <w:szCs w:val="24"/>
        </w:rPr>
        <w:t>Гаджиев А.Ш.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933221" w14:paraId="5EB01C3B" w14:textId="33FEAC34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</w:t>
      </w:r>
      <w:r w:rsidRPr="00094423">
        <w:rPr>
          <w:sz w:val="24"/>
          <w:szCs w:val="24"/>
        </w:rPr>
        <w:t>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</w:t>
      </w:r>
      <w:r w:rsidRPr="00094423">
        <w:rPr>
          <w:sz w:val="24"/>
          <w:szCs w:val="24"/>
        </w:rPr>
        <w:t xml:space="preserve"> размере суммы неуплаченного административного штрафа.</w:t>
      </w:r>
    </w:p>
    <w:p w:rsidR="00C15FBF" w:rsidP="00933221" w14:paraId="2537DA0E" w14:textId="31760BCD">
      <w:pPr>
        <w:tabs>
          <w:tab w:val="left" w:pos="1134"/>
          <w:tab w:val="left" w:pos="92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  <w:r>
        <w:rPr>
          <w:sz w:val="24"/>
          <w:szCs w:val="24"/>
        </w:rPr>
        <w:tab/>
      </w:r>
    </w:p>
    <w:p w:rsidR="00094423" w:rsidRPr="00094423" w:rsidP="00933221" w14:paraId="6AB514AA" w14:textId="77777777">
      <w:pPr>
        <w:tabs>
          <w:tab w:val="left" w:pos="1134"/>
        </w:tabs>
        <w:ind w:left="567" w:firstLine="708"/>
        <w:jc w:val="both"/>
        <w:rPr>
          <w:sz w:val="24"/>
          <w:szCs w:val="24"/>
        </w:rPr>
      </w:pPr>
    </w:p>
    <w:p w:rsidR="00C15FBF" w:rsidP="00933221" w14:paraId="3FE6A5D5" w14:textId="77777777">
      <w:pPr>
        <w:tabs>
          <w:tab w:val="left" w:pos="1134"/>
        </w:tabs>
        <w:ind w:left="567" w:firstLine="708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933221" w14:paraId="0E74C1AF" w14:textId="77777777">
      <w:pPr>
        <w:tabs>
          <w:tab w:val="left" w:pos="1134"/>
        </w:tabs>
        <w:ind w:left="567" w:firstLine="708"/>
        <w:jc w:val="center"/>
        <w:rPr>
          <w:b/>
          <w:sz w:val="24"/>
          <w:szCs w:val="24"/>
        </w:rPr>
      </w:pPr>
    </w:p>
    <w:p w:rsidR="00C15FBF" w:rsidRPr="00094423" w:rsidP="00933221" w14:paraId="3037203B" w14:textId="3E70D616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>
        <w:rPr>
          <w:sz w:val="25"/>
          <w:szCs w:val="25"/>
        </w:rPr>
        <w:t>Гаджиева Адама Шахрудиновича</w:t>
      </w:r>
      <w:r w:rsidRPr="00094423">
        <w:rPr>
          <w:sz w:val="24"/>
          <w:szCs w:val="24"/>
        </w:rPr>
        <w:t xml:space="preserve"> признать виновн</w:t>
      </w:r>
      <w:r w:rsidR="00933221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="00737DEA">
        <w:rPr>
          <w:color w:val="000099"/>
          <w:sz w:val="24"/>
          <w:szCs w:val="24"/>
        </w:rPr>
        <w:t xml:space="preserve">размере </w:t>
      </w:r>
      <w:r w:rsidR="00AF5C42">
        <w:rPr>
          <w:color w:val="000099"/>
          <w:sz w:val="24"/>
          <w:szCs w:val="24"/>
        </w:rPr>
        <w:t>2000</w:t>
      </w:r>
      <w:r w:rsidRPr="00094423">
        <w:rPr>
          <w:color w:val="000099"/>
          <w:sz w:val="24"/>
          <w:szCs w:val="24"/>
        </w:rPr>
        <w:t xml:space="preserve"> (</w:t>
      </w:r>
      <w:r w:rsidR="00AF5C42">
        <w:rPr>
          <w:color w:val="000099"/>
          <w:sz w:val="24"/>
          <w:szCs w:val="24"/>
        </w:rPr>
        <w:t>две</w:t>
      </w:r>
      <w:r w:rsidR="00933221">
        <w:rPr>
          <w:color w:val="000099"/>
          <w:sz w:val="24"/>
          <w:szCs w:val="24"/>
        </w:rPr>
        <w:t xml:space="preserve"> тысяч</w:t>
      </w:r>
      <w:r w:rsidR="00AF5C42">
        <w:rPr>
          <w:color w:val="000099"/>
          <w:sz w:val="24"/>
          <w:szCs w:val="24"/>
        </w:rPr>
        <w:t>и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933221" w14:paraId="4DDC401D" w14:textId="598216AE">
      <w:pPr>
        <w:tabs>
          <w:tab w:val="left" w:pos="1134"/>
        </w:tabs>
        <w:ind w:left="567" w:firstLine="567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 Ханты-Мансийском</w:t>
      </w:r>
      <w:r w:rsidRPr="00094423">
        <w:rPr>
          <w:color w:val="006600"/>
          <w:sz w:val="24"/>
          <w:szCs w:val="24"/>
        </w:rPr>
        <w:t>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</w:t>
      </w:r>
      <w:r w:rsidRPr="00094423">
        <w:rPr>
          <w:color w:val="006600"/>
          <w:sz w:val="24"/>
          <w:szCs w:val="24"/>
        </w:rPr>
        <w:t>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AF5C42" w:rsidR="00AF5C42">
        <w:rPr>
          <w:color w:val="FF0000"/>
          <w:sz w:val="24"/>
          <w:szCs w:val="24"/>
          <w:u w:val="single"/>
        </w:rPr>
        <w:t>0412365400465001352520128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933221" w14:paraId="159479B8" w14:textId="77777777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</w:t>
      </w:r>
      <w:r w:rsidRPr="00094423">
        <w:rPr>
          <w:sz w:val="24"/>
          <w:szCs w:val="24"/>
        </w:rPr>
        <w:t xml:space="preserve"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933221" w14:paraId="7C0E51DF" w14:textId="3690F58E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 копии</w:t>
      </w:r>
      <w:r w:rsidRPr="00094423">
        <w:rPr>
          <w:sz w:val="24"/>
          <w:szCs w:val="24"/>
        </w:rPr>
        <w:t xml:space="preserve">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933221" w14:paraId="4C67C389" w14:textId="77777777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933221" w14:paraId="7E1FA11A" w14:textId="18237510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933221" w14:paraId="1E745E9B" w14:textId="19AAD251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</w:t>
      </w:r>
      <w:r w:rsidR="007D7783">
        <w:rPr>
          <w:sz w:val="24"/>
          <w:szCs w:val="24"/>
        </w:rPr>
        <w:t xml:space="preserve">      </w:t>
      </w:r>
      <w:r w:rsidRPr="00094423">
        <w:rPr>
          <w:sz w:val="24"/>
          <w:szCs w:val="24"/>
        </w:rPr>
        <w:t xml:space="preserve">Е.В. Аксенова </w:t>
      </w:r>
    </w:p>
    <w:p w:rsidR="00094423" w:rsidRPr="00B364AC" w:rsidP="00933221" w14:paraId="715E1308" w14:textId="77777777">
      <w:pPr>
        <w:tabs>
          <w:tab w:val="left" w:pos="1134"/>
          <w:tab w:val="left" w:pos="1544"/>
        </w:tabs>
        <w:ind w:left="567" w:firstLine="567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B1956" w:rsidRPr="00CB0ADA" w:rsidP="00933221" w14:paraId="26288480" w14:textId="19343E0D">
      <w:pPr>
        <w:tabs>
          <w:tab w:val="left" w:pos="1134"/>
        </w:tabs>
        <w:ind w:left="567" w:firstLine="567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 xml:space="preserve">  </w:t>
      </w:r>
      <w:r w:rsidR="00A2412A">
        <w:rPr>
          <w:color w:val="0000FF"/>
          <w:sz w:val="24"/>
          <w:szCs w:val="24"/>
        </w:rPr>
        <w:t>*</w:t>
      </w:r>
      <w:r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412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B5193"/>
    <w:rsid w:val="000E29BE"/>
    <w:rsid w:val="00103F51"/>
    <w:rsid w:val="0011003E"/>
    <w:rsid w:val="00110443"/>
    <w:rsid w:val="001A2932"/>
    <w:rsid w:val="001B51CD"/>
    <w:rsid w:val="001D1558"/>
    <w:rsid w:val="001D422A"/>
    <w:rsid w:val="002213B0"/>
    <w:rsid w:val="00224B19"/>
    <w:rsid w:val="0024564B"/>
    <w:rsid w:val="00296472"/>
    <w:rsid w:val="002E33E5"/>
    <w:rsid w:val="00327505"/>
    <w:rsid w:val="003355C5"/>
    <w:rsid w:val="0036392D"/>
    <w:rsid w:val="00367A23"/>
    <w:rsid w:val="00376438"/>
    <w:rsid w:val="00471967"/>
    <w:rsid w:val="004A457B"/>
    <w:rsid w:val="004B5B60"/>
    <w:rsid w:val="004D1572"/>
    <w:rsid w:val="00561E39"/>
    <w:rsid w:val="00562F6E"/>
    <w:rsid w:val="005F3365"/>
    <w:rsid w:val="00687C1D"/>
    <w:rsid w:val="006A04CC"/>
    <w:rsid w:val="006B7935"/>
    <w:rsid w:val="00737384"/>
    <w:rsid w:val="00737DEA"/>
    <w:rsid w:val="007742BA"/>
    <w:rsid w:val="007A786E"/>
    <w:rsid w:val="007B4E59"/>
    <w:rsid w:val="007B6B2C"/>
    <w:rsid w:val="007D1E8B"/>
    <w:rsid w:val="007D7783"/>
    <w:rsid w:val="007E7EA5"/>
    <w:rsid w:val="00813DDC"/>
    <w:rsid w:val="0082020A"/>
    <w:rsid w:val="008417B0"/>
    <w:rsid w:val="00847509"/>
    <w:rsid w:val="008822F5"/>
    <w:rsid w:val="00912494"/>
    <w:rsid w:val="00933221"/>
    <w:rsid w:val="00940BDA"/>
    <w:rsid w:val="00947A02"/>
    <w:rsid w:val="00980C3A"/>
    <w:rsid w:val="009A33EC"/>
    <w:rsid w:val="00A2412A"/>
    <w:rsid w:val="00A53019"/>
    <w:rsid w:val="00A56868"/>
    <w:rsid w:val="00A93702"/>
    <w:rsid w:val="00AC3337"/>
    <w:rsid w:val="00AD559A"/>
    <w:rsid w:val="00AF5C42"/>
    <w:rsid w:val="00AF6468"/>
    <w:rsid w:val="00B05BF2"/>
    <w:rsid w:val="00B24771"/>
    <w:rsid w:val="00B364AC"/>
    <w:rsid w:val="00B952C1"/>
    <w:rsid w:val="00BA0C16"/>
    <w:rsid w:val="00BE296B"/>
    <w:rsid w:val="00C15FBF"/>
    <w:rsid w:val="00C37416"/>
    <w:rsid w:val="00C62753"/>
    <w:rsid w:val="00C7546F"/>
    <w:rsid w:val="00C75F4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A2100"/>
    <w:rsid w:val="00EC421A"/>
    <w:rsid w:val="00ED4D7B"/>
    <w:rsid w:val="00F018F2"/>
    <w:rsid w:val="00F45132"/>
    <w:rsid w:val="00F478ED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